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4F" w:rsidRDefault="00DD004F" w:rsidP="00DD004F">
      <w:pPr>
        <w:pStyle w:val="Normln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noProof/>
          <w:color w:val="444444"/>
        </w:rPr>
        <w:drawing>
          <wp:inline distT="0" distB="0" distL="0" distR="0">
            <wp:extent cx="4286250" cy="885825"/>
            <wp:effectExtent l="0" t="0" r="0" b="9525"/>
            <wp:docPr id="7" name="Obrázek 7" descr="http://www.skp-centrum.cz/wp-content/uploads/2016/10/esf-e1485854486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p-centrum.cz/wp-content/uploads/2016/10/esf-e14858544867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4F" w:rsidRDefault="00DD004F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Nedlouho po prvním kazuistickém setkání vyrazila skupina 10 zástupců sítě služeb pro ohrožené děti a rodiny na třídenní (18. 1. - 20. 1. 2017) zkušenostní cestu do slovenské Banské Bystrice. Tamější městský úřad je jako partner zapojen do realizace projektu Síťování místních aktérů v systému služeb pro ohrožené děti a rodiny, který za podpory ze zdrojů ESF realizuje SKP-CENTRUM, o.p.s. Po šestihodinové cestě vlakem se česká výprava ocitla přímo v srdci Slovenska, kde nás již na nádraží přivítali kolegové v čele s PhDr. Karolem </w:t>
      </w:r>
      <w:proofErr w:type="spellStart"/>
      <w:r>
        <w:rPr>
          <w:rFonts w:ascii="Georgia" w:hAnsi="Georgia"/>
          <w:color w:val="444444"/>
        </w:rPr>
        <w:t>Langsteinem</w:t>
      </w:r>
      <w:proofErr w:type="spellEnd"/>
      <w:r>
        <w:rPr>
          <w:rFonts w:ascii="Georgia" w:hAnsi="Georgia"/>
          <w:color w:val="444444"/>
        </w:rPr>
        <w:t>, vedoucím oddělení sociální a krizové intervence městského úřadu. Ještě týž den se uskutečnilo setkání na městském úřadě, kde slovenští kolegové prezentovali Systém prostupného bydlení ve městě a jeho návaznost na motivaci klientů a sociální intervence.</w:t>
      </w:r>
    </w:p>
    <w:p w:rsidR="00C25A36" w:rsidRDefault="00C25A36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  <w:r>
        <w:rPr>
          <w:rFonts w:ascii="Georgia" w:hAnsi="Georgia"/>
          <w:noProof/>
          <w:color w:val="4444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3208655</wp:posOffset>
            </wp:positionH>
            <wp:positionV relativeFrom="paragraph">
              <wp:posOffset>3810</wp:posOffset>
            </wp:positionV>
            <wp:extent cx="2377440" cy="1783080"/>
            <wp:effectExtent l="19050" t="19050" r="22860" b="26670"/>
            <wp:wrapNone/>
            <wp:docPr id="5" name="Obrázek 5" descr="http://www.skp-centrum.cz/wp-content/uploads/2017/01/DSCN0022-e1485853518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p-centrum.cz/wp-content/uploads/2017/01/DSCN0022-e14858535189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3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color w:val="4444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306070</wp:posOffset>
            </wp:positionH>
            <wp:positionV relativeFrom="paragraph">
              <wp:posOffset>3810</wp:posOffset>
            </wp:positionV>
            <wp:extent cx="2390140" cy="1792605"/>
            <wp:effectExtent l="19050" t="19050" r="10160" b="17145"/>
            <wp:wrapNone/>
            <wp:docPr id="6" name="Obrázek 6" descr="http://www.skp-centrum.cz/wp-content/uploads/2017/01/DSCN0018-e1485853369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p-centrum.cz/wp-content/uploads/2017/01/DSCN0018-e14858533699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92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A36" w:rsidRDefault="00C25A36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</w:p>
    <w:p w:rsidR="00C25A36" w:rsidRDefault="00C25A36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</w:p>
    <w:p w:rsidR="00C25A36" w:rsidRDefault="00C25A36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</w:p>
    <w:p w:rsidR="00C25A36" w:rsidRDefault="00C25A36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</w:p>
    <w:p w:rsidR="00DD004F" w:rsidRDefault="00DD004F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V dopoledním bloku prezentací druhého dne se členové pardubické výpravy blíže seznámili s fungováním sociálního systému ve městě s přihlédnutím k řešení otázek problémového rozvodu partnerů s dětmi. Důraz byl kladen na agendu sociálně-právní ochrany dětí, ale na pořadu byla také přednáška PhDr. Miroslava Nosála z organizace </w:t>
      </w:r>
      <w:proofErr w:type="spellStart"/>
      <w:r>
        <w:rPr>
          <w:rFonts w:ascii="Georgia" w:hAnsi="Georgia"/>
          <w:color w:val="444444"/>
        </w:rPr>
        <w:t>Familiam</w:t>
      </w:r>
      <w:proofErr w:type="spellEnd"/>
      <w:r>
        <w:rPr>
          <w:rFonts w:ascii="Georgia" w:hAnsi="Georgia"/>
          <w:color w:val="444444"/>
        </w:rPr>
        <w:t xml:space="preserve">, </w:t>
      </w:r>
      <w:proofErr w:type="spellStart"/>
      <w:proofErr w:type="gramStart"/>
      <w:r>
        <w:rPr>
          <w:rFonts w:ascii="Georgia" w:hAnsi="Georgia"/>
          <w:color w:val="444444"/>
        </w:rPr>
        <w:t>o.z</w:t>
      </w:r>
      <w:proofErr w:type="spellEnd"/>
      <w:r>
        <w:rPr>
          <w:rFonts w:ascii="Georgia" w:hAnsi="Georgia"/>
          <w:color w:val="444444"/>
        </w:rPr>
        <w:t>., která</w:t>
      </w:r>
      <w:proofErr w:type="gramEnd"/>
      <w:r>
        <w:rPr>
          <w:rFonts w:ascii="Georgia" w:hAnsi="Georgia"/>
          <w:color w:val="444444"/>
        </w:rPr>
        <w:t xml:space="preserve"> se zaměřuje na využití mediace v řešení rodinných záležitostí.</w:t>
      </w:r>
    </w:p>
    <w:p w:rsidR="00DD004F" w:rsidRDefault="005C6C0D" w:rsidP="00DD004F">
      <w:pPr>
        <w:pStyle w:val="Normlnweb"/>
        <w:spacing w:after="360" w:afterAutospacing="0"/>
        <w:jc w:val="center"/>
        <w:rPr>
          <w:rFonts w:ascii="Georgia" w:hAnsi="Georgia"/>
          <w:color w:val="444444"/>
        </w:rPr>
      </w:pPr>
      <w:r>
        <w:rPr>
          <w:rFonts w:ascii="Georgia" w:hAnsi="Georgia"/>
          <w:noProof/>
          <w:color w:val="4444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1052830</wp:posOffset>
            </wp:positionH>
            <wp:positionV relativeFrom="paragraph">
              <wp:posOffset>5715</wp:posOffset>
            </wp:positionV>
            <wp:extent cx="3619500" cy="2714625"/>
            <wp:effectExtent l="19050" t="19050" r="19050" b="28575"/>
            <wp:wrapNone/>
            <wp:docPr id="4" name="Obrázek 4" descr="http://www.skp-centrum.cz/wp-content/uploads/2017/01/DSCN0027-e1485853559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p-centrum.cz/wp-content/uploads/2017/01/DSCN0027-e14858535597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C0D" w:rsidRDefault="005C6C0D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</w:p>
    <w:p w:rsidR="005C6C0D" w:rsidRDefault="005C6C0D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</w:p>
    <w:p w:rsidR="005C6C0D" w:rsidRDefault="005C6C0D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</w:p>
    <w:p w:rsidR="005C6C0D" w:rsidRDefault="005C6C0D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</w:p>
    <w:p w:rsidR="005C6C0D" w:rsidRDefault="005C6C0D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</w:p>
    <w:p w:rsidR="005C6C0D" w:rsidRDefault="005C6C0D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</w:p>
    <w:p w:rsidR="005C6C0D" w:rsidRDefault="005C6C0D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</w:p>
    <w:p w:rsidR="00DD004F" w:rsidRDefault="005C6C0D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  <w:r>
        <w:rPr>
          <w:rFonts w:ascii="Georgia" w:hAnsi="Georgia"/>
          <w:noProof/>
          <w:color w:val="4444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855980</wp:posOffset>
            </wp:positionH>
            <wp:positionV relativeFrom="paragraph">
              <wp:posOffset>1733550</wp:posOffset>
            </wp:positionV>
            <wp:extent cx="3594100" cy="2695575"/>
            <wp:effectExtent l="19050" t="19050" r="25400" b="28575"/>
            <wp:wrapNone/>
            <wp:docPr id="3" name="Obrázek 3" descr="http://www.skp-centrum.cz/wp-content/uploads/2017/01/DSCN0036-e1485853582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kp-centrum.cz/wp-content/uploads/2017/01/DSCN0036-e14858535826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695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4F">
        <w:rPr>
          <w:rFonts w:ascii="Georgia" w:hAnsi="Georgia"/>
          <w:color w:val="444444"/>
        </w:rPr>
        <w:t xml:space="preserve">Odpolední program obstaraly pracovnice organizace Návrat, </w:t>
      </w:r>
      <w:proofErr w:type="spellStart"/>
      <w:proofErr w:type="gramStart"/>
      <w:r w:rsidR="00DD004F">
        <w:rPr>
          <w:rFonts w:ascii="Georgia" w:hAnsi="Georgia"/>
          <w:color w:val="444444"/>
        </w:rPr>
        <w:t>o.z</w:t>
      </w:r>
      <w:proofErr w:type="spellEnd"/>
      <w:r w:rsidR="00DD004F">
        <w:rPr>
          <w:rFonts w:ascii="Georgia" w:hAnsi="Georgia"/>
          <w:color w:val="444444"/>
        </w:rPr>
        <w:t>., které</w:t>
      </w:r>
      <w:proofErr w:type="gramEnd"/>
      <w:r w:rsidR="00DD004F">
        <w:rPr>
          <w:rFonts w:ascii="Georgia" w:hAnsi="Georgia"/>
          <w:color w:val="444444"/>
        </w:rPr>
        <w:t xml:space="preserve"> představily zkušenosti se spoluprací s městským úřadem a popsaly tvorbu podpůrné sítě pro těhotné matky v krizové situaci. V živou debatu vyústilo porovnávání českého a slovenského systému sociálně-právní ochrany dětí. Toto setkání obohatilo účastníky o konkrétní poznatky z realizace projektů spojených s vyhlášením města Banské Bystrice městem rodiny. Byly též prezentovány webové stránky </w:t>
      </w:r>
      <w:hyperlink r:id="rId9" w:history="1">
        <w:r w:rsidR="00DD004F">
          <w:rPr>
            <w:rStyle w:val="Hypertextovodkaz"/>
            <w:rFonts w:ascii="Georgia" w:hAnsi="Georgia"/>
            <w:color w:val="743399"/>
          </w:rPr>
          <w:t>www.mestorodiny.sk</w:t>
        </w:r>
      </w:hyperlink>
      <w:r w:rsidR="00DD004F">
        <w:rPr>
          <w:rFonts w:ascii="Georgia" w:hAnsi="Georgia"/>
          <w:color w:val="444444"/>
        </w:rPr>
        <w:t>, kde se soustřeďují všechny důležité informace pro cílovou skupinu. Po této inspirativní návštěvě se uskutečnila krátká komentovaná procházka centrem promrzlého města a na závěr dne následovala společná večeře se zástupci městského úřadu.</w:t>
      </w:r>
    </w:p>
    <w:p w:rsidR="00DD004F" w:rsidRDefault="00DD004F" w:rsidP="00DD004F">
      <w:pPr>
        <w:pStyle w:val="Normlnweb"/>
        <w:spacing w:after="360" w:afterAutospacing="0"/>
        <w:jc w:val="center"/>
        <w:rPr>
          <w:rFonts w:ascii="Georgia" w:hAnsi="Georgia"/>
          <w:color w:val="444444"/>
        </w:rPr>
      </w:pPr>
    </w:p>
    <w:p w:rsidR="005C6C0D" w:rsidRDefault="005C6C0D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</w:p>
    <w:p w:rsidR="005C6C0D" w:rsidRDefault="005C6C0D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</w:p>
    <w:p w:rsidR="005C6C0D" w:rsidRDefault="005C6C0D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</w:p>
    <w:p w:rsidR="005C6C0D" w:rsidRDefault="005C6C0D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</w:p>
    <w:p w:rsidR="005C6C0D" w:rsidRDefault="005C6C0D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</w:p>
    <w:p w:rsidR="005C6C0D" w:rsidRDefault="005C6C0D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</w:p>
    <w:p w:rsidR="00DD004F" w:rsidRDefault="00DD004F" w:rsidP="00DD004F">
      <w:pPr>
        <w:pStyle w:val="Normlnweb"/>
        <w:spacing w:after="360" w:afterAutospacing="0"/>
        <w:jc w:val="both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Třetí den pracovní návštěvy začal exkurzí v pobytovém zařízení pro děti a rodiny KOTVA IV, kde proběhla praktická ukázka prostor nouzového a dočasného bydlení pro cílovou skupinu. V rámci této exkurze se účastníci seznámili i s činností nízkoprahového klubu Kotvička, který je zde provozován pro ubytované děti. Tím se naplnil plánovaný program návštěvy a po rozloučení a chutném obědě se výprava vydala na dlouhou cestu domů do Pardubic.</w:t>
      </w:r>
    </w:p>
    <w:p w:rsidR="00DD004F" w:rsidRDefault="005C6C0D" w:rsidP="00DD004F">
      <w:pPr>
        <w:pStyle w:val="Normlnweb"/>
        <w:spacing w:after="360" w:afterAutospacing="0"/>
        <w:jc w:val="center"/>
        <w:rPr>
          <w:rFonts w:ascii="Georgia" w:hAnsi="Georgia"/>
          <w:color w:val="444444"/>
        </w:rPr>
      </w:pPr>
      <w:r>
        <w:rPr>
          <w:rFonts w:ascii="Georgia" w:hAnsi="Georgia"/>
          <w:noProof/>
          <w:color w:val="4444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67309</wp:posOffset>
            </wp:positionV>
            <wp:extent cx="2418926" cy="1814195"/>
            <wp:effectExtent l="19050" t="19050" r="19685" b="14605"/>
            <wp:wrapNone/>
            <wp:docPr id="1" name="Obrázek 1" descr="http://www.skp-centrum.cz/wp-content/uploads/2017/01/DSCN0069-e1485853686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kp-centrum.cz/wp-content/uploads/2017/01/DSCN0069-e148585368689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90" cy="18161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color w:val="4444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4048125</wp:posOffset>
            </wp:positionH>
            <wp:positionV relativeFrom="paragraph">
              <wp:posOffset>67310</wp:posOffset>
            </wp:positionV>
            <wp:extent cx="2374900" cy="1781175"/>
            <wp:effectExtent l="19050" t="19050" r="25400" b="28575"/>
            <wp:wrapNone/>
            <wp:docPr id="2" name="Obrázek 2" descr="http://www.skp-centrum.cz/wp-content/uploads/2017/01/DSCN0054-e148585366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kp-centrum.cz/wp-content/uploads/2017/01/DSCN0054-e148585366533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47B" w:rsidRPr="00DD004F" w:rsidRDefault="004C547B" w:rsidP="00DD004F">
      <w:bookmarkStart w:id="0" w:name="_GoBack"/>
      <w:bookmarkEnd w:id="0"/>
    </w:p>
    <w:sectPr w:rsidR="004C547B" w:rsidRPr="00DD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4F"/>
    <w:rsid w:val="004C547B"/>
    <w:rsid w:val="005C6C0D"/>
    <w:rsid w:val="00C25A36"/>
    <w:rsid w:val="00DD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38BEF-2B10-4AFA-8BC5-A78E1FBD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0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www.mestorodiny.sk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Stieberová</dc:creator>
  <cp:keywords/>
  <dc:description/>
  <cp:lastModifiedBy>Alena Stieberová</cp:lastModifiedBy>
  <cp:revision>3</cp:revision>
  <dcterms:created xsi:type="dcterms:W3CDTF">2017-11-30T08:58:00Z</dcterms:created>
  <dcterms:modified xsi:type="dcterms:W3CDTF">2017-11-30T09:07:00Z</dcterms:modified>
</cp:coreProperties>
</file>